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668" w:rsidRDefault="00573302" w:rsidP="0043379C">
      <w:pPr>
        <w:tabs>
          <w:tab w:val="left" w:pos="3402"/>
        </w:tabs>
        <w:spacing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420668">
        <w:rPr>
          <w:rFonts w:ascii="Arial Narrow" w:hAnsi="Arial Narrow"/>
          <w:sz w:val="20"/>
          <w:szCs w:val="20"/>
        </w:rPr>
        <w:t>Koszalin, dnia 19 stycznia 2016 r.</w:t>
      </w:r>
    </w:p>
    <w:p w:rsidR="00420668" w:rsidRDefault="00420668" w:rsidP="00420668">
      <w:pPr>
        <w:tabs>
          <w:tab w:val="left" w:pos="3402"/>
        </w:tabs>
        <w:spacing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Wykaz tematów prac dyplomowych zatwierdzonych przez Radę Wydziału Mechanicznego</w:t>
      </w:r>
    </w:p>
    <w:p w:rsidR="00420668" w:rsidRDefault="00420668" w:rsidP="00420668">
      <w:pPr>
        <w:tabs>
          <w:tab w:val="left" w:pos="3402"/>
        </w:tabs>
        <w:spacing w:after="0"/>
        <w:jc w:val="center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</w:rPr>
        <w:t xml:space="preserve">na kierunku </w:t>
      </w:r>
      <w:r w:rsidR="0025055A">
        <w:rPr>
          <w:rFonts w:ascii="Arial Narrow" w:hAnsi="Arial Narrow"/>
          <w:b/>
          <w:sz w:val="24"/>
          <w:szCs w:val="24"/>
          <w:u w:val="single"/>
        </w:rPr>
        <w:t>Technologia Żywności i Żywienie</w:t>
      </w:r>
      <w:r w:rsidR="00F940EF">
        <w:rPr>
          <w:rFonts w:ascii="Arial Narrow" w:hAnsi="Arial Narrow"/>
          <w:b/>
          <w:sz w:val="24"/>
          <w:szCs w:val="24"/>
          <w:u w:val="single"/>
        </w:rPr>
        <w:t xml:space="preserve"> Człowieka w dniu </w:t>
      </w:r>
      <w:r>
        <w:rPr>
          <w:rFonts w:ascii="Arial Narrow" w:hAnsi="Arial Narrow"/>
          <w:b/>
          <w:sz w:val="24"/>
          <w:szCs w:val="24"/>
          <w:u w:val="single"/>
        </w:rPr>
        <w:t>19 stycznia 2016 r.</w:t>
      </w:r>
    </w:p>
    <w:p w:rsidR="00420668" w:rsidRDefault="00420668" w:rsidP="00573302">
      <w:pPr>
        <w:tabs>
          <w:tab w:val="left" w:pos="3402"/>
        </w:tabs>
        <w:spacing w:after="0"/>
        <w:rPr>
          <w:rFonts w:ascii="Arial Narrow" w:hAnsi="Arial Narrow"/>
          <w:b/>
          <w:sz w:val="24"/>
          <w:szCs w:val="24"/>
          <w:u w:val="single"/>
        </w:rPr>
      </w:pPr>
    </w:p>
    <w:tbl>
      <w:tblPr>
        <w:tblStyle w:val="Tabela-Siatka"/>
        <w:tblW w:w="10553" w:type="dxa"/>
        <w:jc w:val="center"/>
        <w:tblInd w:w="-664" w:type="dxa"/>
        <w:tblLook w:val="04A0"/>
      </w:tblPr>
      <w:tblGrid>
        <w:gridCol w:w="70"/>
        <w:gridCol w:w="558"/>
        <w:gridCol w:w="30"/>
        <w:gridCol w:w="5936"/>
        <w:gridCol w:w="987"/>
        <w:gridCol w:w="2909"/>
        <w:gridCol w:w="63"/>
      </w:tblGrid>
      <w:tr w:rsidR="00536D47" w:rsidRPr="0016467B" w:rsidTr="00536D47">
        <w:trPr>
          <w:gridAfter w:val="1"/>
          <w:wAfter w:w="63" w:type="dxa"/>
          <w:trHeight w:hRule="exact" w:val="760"/>
          <w:jc w:val="center"/>
        </w:trPr>
        <w:tc>
          <w:tcPr>
            <w:tcW w:w="628" w:type="dxa"/>
            <w:gridSpan w:val="2"/>
            <w:shd w:val="clear" w:color="auto" w:fill="auto"/>
          </w:tcPr>
          <w:p w:rsidR="00536D47" w:rsidRDefault="00536D47" w:rsidP="00AC3339">
            <w:pPr>
              <w:rPr>
                <w:rFonts w:ascii="Arial Narrow" w:hAnsi="Arial Narrow"/>
                <w:b/>
              </w:rPr>
            </w:pPr>
          </w:p>
          <w:p w:rsidR="00536D47" w:rsidRPr="0016467B" w:rsidRDefault="00536D47" w:rsidP="00AC3339">
            <w:pPr>
              <w:rPr>
                <w:rFonts w:ascii="Cambria" w:hAnsi="Cambria"/>
                <w:sz w:val="24"/>
              </w:rPr>
            </w:pPr>
            <w:r>
              <w:rPr>
                <w:rFonts w:ascii="Arial Narrow" w:hAnsi="Arial Narrow"/>
                <w:b/>
              </w:rPr>
              <w:t>L.p.</w:t>
            </w:r>
          </w:p>
        </w:tc>
        <w:tc>
          <w:tcPr>
            <w:tcW w:w="5966" w:type="dxa"/>
            <w:gridSpan w:val="2"/>
            <w:shd w:val="clear" w:color="auto" w:fill="auto"/>
            <w:vAlign w:val="center"/>
          </w:tcPr>
          <w:p w:rsidR="00536D47" w:rsidRPr="0016467B" w:rsidRDefault="00536D47" w:rsidP="007F6C0B">
            <w:pPr>
              <w:ind w:hanging="729"/>
              <w:jc w:val="both"/>
              <w:rPr>
                <w:rFonts w:ascii="Cambria" w:hAnsi="Cambria"/>
              </w:rPr>
            </w:pPr>
            <w:r>
              <w:rPr>
                <w:rFonts w:ascii="Arial Narrow" w:hAnsi="Arial Narrow"/>
                <w:b/>
              </w:rPr>
              <w:t xml:space="preserve">Temat </w:t>
            </w:r>
            <w:proofErr w:type="spellStart"/>
            <w:r>
              <w:rPr>
                <w:rFonts w:ascii="Arial Narrow" w:hAnsi="Arial Narrow"/>
                <w:b/>
              </w:rPr>
              <w:t>pTematy</w:t>
            </w:r>
            <w:proofErr w:type="spellEnd"/>
            <w:r>
              <w:rPr>
                <w:rFonts w:ascii="Arial Narrow" w:hAnsi="Arial Narrow"/>
                <w:b/>
              </w:rPr>
              <w:t xml:space="preserve"> pracy dyplomowej</w:t>
            </w:r>
          </w:p>
        </w:tc>
        <w:tc>
          <w:tcPr>
            <w:tcW w:w="987" w:type="dxa"/>
            <w:shd w:val="clear" w:color="auto" w:fill="auto"/>
          </w:tcPr>
          <w:p w:rsidR="00536D47" w:rsidRDefault="00536D47" w:rsidP="00420668">
            <w:pPr>
              <w:tabs>
                <w:tab w:val="left" w:pos="3402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</w:rPr>
              <w:t>Stopień studiów</w:t>
            </w:r>
          </w:p>
          <w:p w:rsidR="00536D47" w:rsidRPr="0016467B" w:rsidRDefault="00536D47" w:rsidP="00420668">
            <w:pPr>
              <w:jc w:val="center"/>
              <w:rPr>
                <w:rFonts w:ascii="Cambria" w:hAnsi="Cambria"/>
              </w:rPr>
            </w:pPr>
            <w:r>
              <w:rPr>
                <w:rFonts w:ascii="Arial Narrow" w:hAnsi="Arial Narrow"/>
                <w:b/>
              </w:rPr>
              <w:t>[I/II]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536D47" w:rsidRPr="0016467B" w:rsidRDefault="00536D47" w:rsidP="00AC3339">
            <w:pPr>
              <w:rPr>
                <w:rFonts w:ascii="Cambria" w:hAnsi="Cambria"/>
              </w:rPr>
            </w:pPr>
            <w:r>
              <w:rPr>
                <w:rFonts w:ascii="Arial Narrow" w:hAnsi="Arial Narrow"/>
                <w:b/>
              </w:rPr>
              <w:t>Opiekun/Promotor</w:t>
            </w:r>
          </w:p>
        </w:tc>
      </w:tr>
      <w:tr w:rsidR="00536D47" w:rsidRPr="0016467B" w:rsidTr="00536D47">
        <w:trPr>
          <w:gridAfter w:val="1"/>
          <w:wAfter w:w="63" w:type="dxa"/>
          <w:trHeight w:hRule="exact" w:val="567"/>
          <w:jc w:val="center"/>
        </w:trPr>
        <w:tc>
          <w:tcPr>
            <w:tcW w:w="628" w:type="dxa"/>
            <w:gridSpan w:val="2"/>
            <w:shd w:val="clear" w:color="auto" w:fill="auto"/>
          </w:tcPr>
          <w:p w:rsidR="00536D47" w:rsidRPr="0016467B" w:rsidRDefault="00536D47" w:rsidP="00AC3339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</w:t>
            </w:r>
          </w:p>
        </w:tc>
        <w:tc>
          <w:tcPr>
            <w:tcW w:w="5966" w:type="dxa"/>
            <w:gridSpan w:val="2"/>
            <w:shd w:val="clear" w:color="auto" w:fill="auto"/>
            <w:vAlign w:val="center"/>
          </w:tcPr>
          <w:p w:rsidR="00536D47" w:rsidRPr="0016467B" w:rsidRDefault="00536D47" w:rsidP="00AC3339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Ocena zawartości</w:t>
            </w:r>
            <w:r w:rsidRPr="0016467B">
              <w:rPr>
                <w:rFonts w:ascii="Cambria" w:hAnsi="Cambria"/>
              </w:rPr>
              <w:t xml:space="preserve"> wybranych składników odżywczych w racjach żywieniowych dzieci przedszkolnych</w:t>
            </w:r>
          </w:p>
        </w:tc>
        <w:tc>
          <w:tcPr>
            <w:tcW w:w="987" w:type="dxa"/>
            <w:shd w:val="clear" w:color="auto" w:fill="auto"/>
          </w:tcPr>
          <w:p w:rsidR="00536D47" w:rsidRPr="0016467B" w:rsidRDefault="00536D47" w:rsidP="0043379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536D47" w:rsidRPr="0016467B" w:rsidRDefault="00536D47" w:rsidP="0043379C">
            <w:pPr>
              <w:rPr>
                <w:rFonts w:ascii="Cambria" w:hAnsi="Cambria"/>
              </w:rPr>
            </w:pPr>
            <w:r w:rsidRPr="0016467B">
              <w:rPr>
                <w:rFonts w:ascii="Cambria" w:hAnsi="Cambria"/>
              </w:rPr>
              <w:t>Dr inż. M</w:t>
            </w:r>
            <w:r>
              <w:rPr>
                <w:rFonts w:ascii="Cambria" w:hAnsi="Cambria"/>
              </w:rPr>
              <w:t xml:space="preserve">aria </w:t>
            </w:r>
            <w:r w:rsidRPr="0016467B">
              <w:rPr>
                <w:rFonts w:ascii="Cambria" w:hAnsi="Cambria"/>
              </w:rPr>
              <w:t>Dymkowska-Malesa</w:t>
            </w:r>
          </w:p>
        </w:tc>
      </w:tr>
      <w:tr w:rsidR="00536D47" w:rsidRPr="0016467B" w:rsidTr="00536D47">
        <w:trPr>
          <w:gridAfter w:val="1"/>
          <w:wAfter w:w="63" w:type="dxa"/>
          <w:trHeight w:hRule="exact" w:val="567"/>
          <w:jc w:val="center"/>
        </w:trPr>
        <w:tc>
          <w:tcPr>
            <w:tcW w:w="628" w:type="dxa"/>
            <w:gridSpan w:val="2"/>
            <w:shd w:val="clear" w:color="auto" w:fill="auto"/>
          </w:tcPr>
          <w:p w:rsidR="00536D47" w:rsidRPr="0016467B" w:rsidRDefault="00536D47" w:rsidP="00AC3339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2</w:t>
            </w:r>
          </w:p>
        </w:tc>
        <w:tc>
          <w:tcPr>
            <w:tcW w:w="5966" w:type="dxa"/>
            <w:gridSpan w:val="2"/>
            <w:shd w:val="clear" w:color="auto" w:fill="auto"/>
            <w:vAlign w:val="center"/>
          </w:tcPr>
          <w:p w:rsidR="00536D47" w:rsidRPr="0016467B" w:rsidRDefault="00536D47" w:rsidP="00AC3339">
            <w:pPr>
              <w:jc w:val="both"/>
              <w:rPr>
                <w:rFonts w:ascii="Cambria" w:hAnsi="Cambria"/>
              </w:rPr>
            </w:pPr>
            <w:r w:rsidRPr="0016467B">
              <w:rPr>
                <w:rFonts w:ascii="Cambria" w:hAnsi="Cambria"/>
              </w:rPr>
              <w:t>Rola żywienia i stylu życia w kulturystyce</w:t>
            </w:r>
          </w:p>
        </w:tc>
        <w:tc>
          <w:tcPr>
            <w:tcW w:w="987" w:type="dxa"/>
            <w:shd w:val="clear" w:color="auto" w:fill="auto"/>
          </w:tcPr>
          <w:p w:rsidR="00536D47" w:rsidRPr="0016467B" w:rsidRDefault="00536D47" w:rsidP="0043379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536D47" w:rsidRPr="0016467B" w:rsidRDefault="00536D47" w:rsidP="00AC3339">
            <w:pPr>
              <w:rPr>
                <w:rFonts w:ascii="Cambria" w:hAnsi="Cambria"/>
              </w:rPr>
            </w:pPr>
            <w:r w:rsidRPr="0016467B">
              <w:rPr>
                <w:rFonts w:ascii="Cambria" w:hAnsi="Cambria"/>
              </w:rPr>
              <w:t>Dr inż. Maria Dymkowska-Malesa</w:t>
            </w:r>
          </w:p>
        </w:tc>
      </w:tr>
      <w:tr w:rsidR="00536D47" w:rsidRPr="0016467B" w:rsidTr="00536D47">
        <w:trPr>
          <w:gridAfter w:val="1"/>
          <w:wAfter w:w="63" w:type="dxa"/>
          <w:trHeight w:hRule="exact" w:val="722"/>
          <w:jc w:val="center"/>
        </w:trPr>
        <w:tc>
          <w:tcPr>
            <w:tcW w:w="628" w:type="dxa"/>
            <w:gridSpan w:val="2"/>
            <w:shd w:val="clear" w:color="auto" w:fill="auto"/>
          </w:tcPr>
          <w:p w:rsidR="00536D47" w:rsidRPr="0016467B" w:rsidRDefault="00536D47" w:rsidP="00AC3339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3</w:t>
            </w:r>
          </w:p>
        </w:tc>
        <w:tc>
          <w:tcPr>
            <w:tcW w:w="5966" w:type="dxa"/>
            <w:gridSpan w:val="2"/>
            <w:shd w:val="clear" w:color="auto" w:fill="auto"/>
            <w:vAlign w:val="center"/>
          </w:tcPr>
          <w:p w:rsidR="00536D47" w:rsidRPr="0016467B" w:rsidRDefault="00536D47" w:rsidP="00AC3339">
            <w:pPr>
              <w:jc w:val="both"/>
              <w:rPr>
                <w:rFonts w:ascii="Cambria" w:hAnsi="Cambria"/>
              </w:rPr>
            </w:pPr>
            <w:r w:rsidRPr="0016467B">
              <w:rPr>
                <w:rFonts w:ascii="Cambria" w:hAnsi="Cambria"/>
              </w:rPr>
              <w:t>Ocena kaloryczności diety i wybranych składników odżywczych w całodziennych racjach osób starszych przebywających w Domu Opieki Społecznej</w:t>
            </w:r>
          </w:p>
        </w:tc>
        <w:tc>
          <w:tcPr>
            <w:tcW w:w="987" w:type="dxa"/>
            <w:shd w:val="clear" w:color="auto" w:fill="auto"/>
          </w:tcPr>
          <w:p w:rsidR="00536D47" w:rsidRPr="0016467B" w:rsidRDefault="00536D47" w:rsidP="0043379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536D47" w:rsidRPr="0016467B" w:rsidRDefault="00536D47" w:rsidP="00AC3339">
            <w:pPr>
              <w:rPr>
                <w:rFonts w:ascii="Cambria" w:hAnsi="Cambria"/>
              </w:rPr>
            </w:pPr>
            <w:r w:rsidRPr="0016467B">
              <w:rPr>
                <w:rFonts w:ascii="Cambria" w:hAnsi="Cambria"/>
              </w:rPr>
              <w:t>Dr inż. Maria Dymkowska-Malesa</w:t>
            </w:r>
          </w:p>
        </w:tc>
      </w:tr>
      <w:tr w:rsidR="00536D47" w:rsidRPr="0016467B" w:rsidTr="00536D47">
        <w:trPr>
          <w:gridAfter w:val="1"/>
          <w:wAfter w:w="63" w:type="dxa"/>
          <w:trHeight w:hRule="exact" w:val="567"/>
          <w:jc w:val="center"/>
        </w:trPr>
        <w:tc>
          <w:tcPr>
            <w:tcW w:w="628" w:type="dxa"/>
            <w:gridSpan w:val="2"/>
            <w:shd w:val="clear" w:color="auto" w:fill="auto"/>
          </w:tcPr>
          <w:p w:rsidR="00536D47" w:rsidRPr="0016467B" w:rsidRDefault="00536D47" w:rsidP="00AC3339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4</w:t>
            </w:r>
          </w:p>
        </w:tc>
        <w:tc>
          <w:tcPr>
            <w:tcW w:w="5966" w:type="dxa"/>
            <w:gridSpan w:val="2"/>
            <w:shd w:val="clear" w:color="auto" w:fill="auto"/>
            <w:vAlign w:val="center"/>
          </w:tcPr>
          <w:p w:rsidR="00536D47" w:rsidRPr="0016467B" w:rsidRDefault="00536D47" w:rsidP="00AC3339">
            <w:pPr>
              <w:jc w:val="both"/>
              <w:rPr>
                <w:rFonts w:ascii="Cambria" w:hAnsi="Cambria"/>
              </w:rPr>
            </w:pPr>
            <w:r w:rsidRPr="0016467B">
              <w:rPr>
                <w:rFonts w:ascii="Cambria" w:hAnsi="Cambria"/>
              </w:rPr>
              <w:t xml:space="preserve">Rola żywienia i stylu życia w profilaktyce i leczeniu zespołu </w:t>
            </w:r>
            <w:proofErr w:type="spellStart"/>
            <w:r w:rsidRPr="0016467B">
              <w:rPr>
                <w:rFonts w:ascii="Cambria" w:hAnsi="Cambria"/>
              </w:rPr>
              <w:t>policystycznych</w:t>
            </w:r>
            <w:proofErr w:type="spellEnd"/>
            <w:r w:rsidRPr="0016467B">
              <w:rPr>
                <w:rFonts w:ascii="Cambria" w:hAnsi="Cambria"/>
              </w:rPr>
              <w:t xml:space="preserve"> jajników</w:t>
            </w:r>
          </w:p>
        </w:tc>
        <w:tc>
          <w:tcPr>
            <w:tcW w:w="987" w:type="dxa"/>
            <w:shd w:val="clear" w:color="auto" w:fill="auto"/>
          </w:tcPr>
          <w:p w:rsidR="00536D47" w:rsidRPr="0016467B" w:rsidRDefault="00536D47" w:rsidP="0043379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536D47" w:rsidRPr="0016467B" w:rsidRDefault="00536D47" w:rsidP="00AC3339">
            <w:pPr>
              <w:rPr>
                <w:rFonts w:ascii="Cambria" w:hAnsi="Cambria"/>
              </w:rPr>
            </w:pPr>
            <w:r w:rsidRPr="0016467B">
              <w:rPr>
                <w:rFonts w:ascii="Cambria" w:hAnsi="Cambria"/>
              </w:rPr>
              <w:t>Dr inż. Maria Dymkowska-Malesa</w:t>
            </w:r>
          </w:p>
        </w:tc>
      </w:tr>
      <w:tr w:rsidR="00536D47" w:rsidRPr="0016467B" w:rsidTr="00536D47">
        <w:trPr>
          <w:gridAfter w:val="1"/>
          <w:wAfter w:w="63" w:type="dxa"/>
          <w:trHeight w:hRule="exact" w:val="567"/>
          <w:jc w:val="center"/>
        </w:trPr>
        <w:tc>
          <w:tcPr>
            <w:tcW w:w="628" w:type="dxa"/>
            <w:gridSpan w:val="2"/>
            <w:shd w:val="clear" w:color="auto" w:fill="auto"/>
          </w:tcPr>
          <w:p w:rsidR="00536D47" w:rsidRPr="0016467B" w:rsidRDefault="00536D47" w:rsidP="00AC3339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5</w:t>
            </w:r>
          </w:p>
        </w:tc>
        <w:tc>
          <w:tcPr>
            <w:tcW w:w="5966" w:type="dxa"/>
            <w:gridSpan w:val="2"/>
            <w:shd w:val="clear" w:color="auto" w:fill="auto"/>
            <w:vAlign w:val="center"/>
          </w:tcPr>
          <w:p w:rsidR="00536D47" w:rsidRPr="0016467B" w:rsidRDefault="00536D47" w:rsidP="00AC3339">
            <w:pPr>
              <w:jc w:val="both"/>
              <w:rPr>
                <w:rFonts w:ascii="Cambria" w:hAnsi="Cambria"/>
              </w:rPr>
            </w:pPr>
            <w:r w:rsidRPr="0016467B">
              <w:rPr>
                <w:rFonts w:ascii="Cambria" w:hAnsi="Cambria"/>
              </w:rPr>
              <w:t>Rola żywienia i stylu życia w profilaktyce i leczeniu chorób tarczycy</w:t>
            </w:r>
          </w:p>
        </w:tc>
        <w:tc>
          <w:tcPr>
            <w:tcW w:w="987" w:type="dxa"/>
            <w:shd w:val="clear" w:color="auto" w:fill="auto"/>
          </w:tcPr>
          <w:p w:rsidR="00536D47" w:rsidRPr="0016467B" w:rsidRDefault="00536D47" w:rsidP="0043379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536D47" w:rsidRPr="0016467B" w:rsidRDefault="00536D47" w:rsidP="00AC3339">
            <w:pPr>
              <w:rPr>
                <w:rFonts w:ascii="Cambria" w:hAnsi="Cambria"/>
              </w:rPr>
            </w:pPr>
            <w:r w:rsidRPr="0016467B">
              <w:rPr>
                <w:rFonts w:ascii="Cambria" w:hAnsi="Cambria"/>
              </w:rPr>
              <w:t>Dr inż. Maria Dymkowska-Malesa</w:t>
            </w:r>
          </w:p>
        </w:tc>
      </w:tr>
      <w:tr w:rsidR="00536D47" w:rsidRPr="0016467B" w:rsidTr="00536D47">
        <w:trPr>
          <w:gridAfter w:val="1"/>
          <w:wAfter w:w="63" w:type="dxa"/>
          <w:trHeight w:hRule="exact" w:val="567"/>
          <w:jc w:val="center"/>
        </w:trPr>
        <w:tc>
          <w:tcPr>
            <w:tcW w:w="628" w:type="dxa"/>
            <w:gridSpan w:val="2"/>
            <w:shd w:val="clear" w:color="auto" w:fill="auto"/>
          </w:tcPr>
          <w:p w:rsidR="00536D47" w:rsidRPr="0016467B" w:rsidRDefault="00536D47" w:rsidP="00AC3339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6</w:t>
            </w:r>
          </w:p>
        </w:tc>
        <w:tc>
          <w:tcPr>
            <w:tcW w:w="5966" w:type="dxa"/>
            <w:gridSpan w:val="2"/>
            <w:shd w:val="clear" w:color="auto" w:fill="auto"/>
            <w:vAlign w:val="center"/>
          </w:tcPr>
          <w:p w:rsidR="00536D47" w:rsidRPr="0016467B" w:rsidRDefault="00536D47" w:rsidP="00AC3339">
            <w:pPr>
              <w:jc w:val="both"/>
              <w:rPr>
                <w:rFonts w:ascii="Cambria" w:hAnsi="Cambria"/>
              </w:rPr>
            </w:pPr>
            <w:r w:rsidRPr="0016467B">
              <w:rPr>
                <w:rFonts w:ascii="Cambria" w:hAnsi="Cambria"/>
              </w:rPr>
              <w:t>Rola żywienia w chorobach nowotworowych</w:t>
            </w:r>
          </w:p>
        </w:tc>
        <w:tc>
          <w:tcPr>
            <w:tcW w:w="987" w:type="dxa"/>
            <w:shd w:val="clear" w:color="auto" w:fill="auto"/>
          </w:tcPr>
          <w:p w:rsidR="00536D47" w:rsidRPr="0016467B" w:rsidRDefault="00536D47" w:rsidP="0043379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536D47" w:rsidRPr="0016467B" w:rsidRDefault="00536D47" w:rsidP="00AC3339">
            <w:pPr>
              <w:rPr>
                <w:rFonts w:ascii="Cambria" w:hAnsi="Cambria"/>
              </w:rPr>
            </w:pPr>
            <w:r w:rsidRPr="0016467B">
              <w:rPr>
                <w:rFonts w:ascii="Cambria" w:hAnsi="Cambria"/>
              </w:rPr>
              <w:t>Dr inż. Maria Dymkowska-Malesa</w:t>
            </w:r>
          </w:p>
        </w:tc>
      </w:tr>
      <w:tr w:rsidR="00536D47" w:rsidRPr="0016467B" w:rsidTr="00536D47">
        <w:tblPrEx>
          <w:jc w:val="left"/>
        </w:tblPrEx>
        <w:trPr>
          <w:gridBefore w:val="1"/>
          <w:wBefore w:w="70" w:type="dxa"/>
          <w:trHeight w:hRule="exact" w:val="567"/>
        </w:trPr>
        <w:tc>
          <w:tcPr>
            <w:tcW w:w="588" w:type="dxa"/>
            <w:gridSpan w:val="2"/>
          </w:tcPr>
          <w:p w:rsidR="00536D47" w:rsidRPr="0016467B" w:rsidRDefault="00536D47" w:rsidP="00AC3339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7</w:t>
            </w:r>
          </w:p>
        </w:tc>
        <w:tc>
          <w:tcPr>
            <w:tcW w:w="5936" w:type="dxa"/>
          </w:tcPr>
          <w:p w:rsidR="00536D47" w:rsidRPr="0016467B" w:rsidRDefault="00536D47" w:rsidP="00AC3339">
            <w:pPr>
              <w:jc w:val="both"/>
              <w:rPr>
                <w:rFonts w:ascii="Cambria" w:hAnsi="Cambria"/>
              </w:rPr>
            </w:pPr>
            <w:r w:rsidRPr="0016467B">
              <w:rPr>
                <w:rFonts w:ascii="Cambria" w:hAnsi="Cambria"/>
              </w:rPr>
              <w:t xml:space="preserve">Wpływ przechowywania mięsa w stanie zamrożonym na wielkość wycieku </w:t>
            </w:r>
            <w:proofErr w:type="spellStart"/>
            <w:r w:rsidRPr="0016467B">
              <w:rPr>
                <w:rFonts w:ascii="Cambria" w:hAnsi="Cambria"/>
              </w:rPr>
              <w:t>rozmrażalniczego</w:t>
            </w:r>
            <w:proofErr w:type="spellEnd"/>
            <w:r w:rsidRPr="0016467B">
              <w:rPr>
                <w:rFonts w:ascii="Cambria" w:hAnsi="Cambria"/>
              </w:rPr>
              <w:t xml:space="preserve"> i cieplnego</w:t>
            </w:r>
          </w:p>
          <w:p w:rsidR="00536D47" w:rsidRPr="0016467B" w:rsidRDefault="00536D47" w:rsidP="00AC3339">
            <w:pPr>
              <w:jc w:val="both"/>
              <w:rPr>
                <w:rFonts w:ascii="Cambria" w:hAnsi="Cambria"/>
              </w:rPr>
            </w:pPr>
          </w:p>
        </w:tc>
        <w:tc>
          <w:tcPr>
            <w:tcW w:w="987" w:type="dxa"/>
          </w:tcPr>
          <w:p w:rsidR="00536D47" w:rsidRPr="0016467B" w:rsidRDefault="00536D47" w:rsidP="0043379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</w:t>
            </w:r>
          </w:p>
        </w:tc>
        <w:tc>
          <w:tcPr>
            <w:tcW w:w="2972" w:type="dxa"/>
            <w:gridSpan w:val="2"/>
          </w:tcPr>
          <w:p w:rsidR="00536D47" w:rsidRPr="0016467B" w:rsidRDefault="00536D47" w:rsidP="00AC3339">
            <w:pPr>
              <w:rPr>
                <w:rFonts w:ascii="Cambria" w:hAnsi="Cambria"/>
              </w:rPr>
            </w:pPr>
            <w:r w:rsidRPr="0016467B">
              <w:rPr>
                <w:rFonts w:ascii="Cambria" w:hAnsi="Cambria"/>
              </w:rPr>
              <w:t>Dr inż. Adam Kopeć</w:t>
            </w:r>
          </w:p>
        </w:tc>
      </w:tr>
      <w:tr w:rsidR="00536D47" w:rsidRPr="0016467B" w:rsidTr="00536D47">
        <w:tblPrEx>
          <w:jc w:val="left"/>
        </w:tblPrEx>
        <w:trPr>
          <w:gridBefore w:val="1"/>
          <w:wBefore w:w="70" w:type="dxa"/>
          <w:trHeight w:hRule="exact" w:val="567"/>
        </w:trPr>
        <w:tc>
          <w:tcPr>
            <w:tcW w:w="588" w:type="dxa"/>
            <w:gridSpan w:val="2"/>
          </w:tcPr>
          <w:p w:rsidR="00536D47" w:rsidRPr="0016467B" w:rsidRDefault="00536D47" w:rsidP="00AC3339">
            <w:pPr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8</w:t>
            </w:r>
          </w:p>
        </w:tc>
        <w:tc>
          <w:tcPr>
            <w:tcW w:w="5936" w:type="dxa"/>
          </w:tcPr>
          <w:p w:rsidR="00536D47" w:rsidRPr="0016467B" w:rsidRDefault="00536D47" w:rsidP="00AC3339">
            <w:pPr>
              <w:jc w:val="both"/>
              <w:rPr>
                <w:rFonts w:ascii="Cambria" w:hAnsi="Cambria"/>
              </w:rPr>
            </w:pPr>
            <w:r w:rsidRPr="0016467B">
              <w:rPr>
                <w:rFonts w:ascii="Cambria" w:hAnsi="Cambria"/>
              </w:rPr>
              <w:t>Wpływ obróbki cieplnej na wybrane właściwości mięsa ryb po rozmrożeniu</w:t>
            </w:r>
          </w:p>
          <w:p w:rsidR="00536D47" w:rsidRPr="0016467B" w:rsidRDefault="00536D47" w:rsidP="00AC3339">
            <w:pPr>
              <w:jc w:val="both"/>
              <w:rPr>
                <w:rFonts w:ascii="Cambria" w:hAnsi="Cambria"/>
              </w:rPr>
            </w:pPr>
          </w:p>
        </w:tc>
        <w:tc>
          <w:tcPr>
            <w:tcW w:w="987" w:type="dxa"/>
          </w:tcPr>
          <w:p w:rsidR="00536D47" w:rsidRPr="0016467B" w:rsidRDefault="00536D47" w:rsidP="0043379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</w:t>
            </w:r>
          </w:p>
        </w:tc>
        <w:tc>
          <w:tcPr>
            <w:tcW w:w="2972" w:type="dxa"/>
            <w:gridSpan w:val="2"/>
          </w:tcPr>
          <w:p w:rsidR="00536D47" w:rsidRPr="0016467B" w:rsidRDefault="00536D47" w:rsidP="00AC3339">
            <w:pPr>
              <w:rPr>
                <w:rFonts w:ascii="Cambria" w:hAnsi="Cambria"/>
              </w:rPr>
            </w:pPr>
            <w:r w:rsidRPr="0016467B">
              <w:rPr>
                <w:rFonts w:ascii="Cambria" w:hAnsi="Cambria"/>
              </w:rPr>
              <w:t>Dr inż. Adam Kopeć</w:t>
            </w:r>
          </w:p>
        </w:tc>
      </w:tr>
      <w:tr w:rsidR="00536D47" w:rsidRPr="0016467B" w:rsidTr="00536D47">
        <w:tblPrEx>
          <w:jc w:val="left"/>
        </w:tblPrEx>
        <w:trPr>
          <w:gridBefore w:val="1"/>
          <w:wBefore w:w="70" w:type="dxa"/>
          <w:trHeight w:hRule="exact" w:val="567"/>
        </w:trPr>
        <w:tc>
          <w:tcPr>
            <w:tcW w:w="588" w:type="dxa"/>
            <w:gridSpan w:val="2"/>
          </w:tcPr>
          <w:p w:rsidR="00536D47" w:rsidRPr="0016467B" w:rsidRDefault="00536D47" w:rsidP="00AC3339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9</w:t>
            </w:r>
          </w:p>
        </w:tc>
        <w:tc>
          <w:tcPr>
            <w:tcW w:w="5936" w:type="dxa"/>
          </w:tcPr>
          <w:p w:rsidR="00536D47" w:rsidRPr="0016467B" w:rsidRDefault="00536D47" w:rsidP="00AC3339">
            <w:pPr>
              <w:jc w:val="both"/>
              <w:rPr>
                <w:rFonts w:ascii="Cambria" w:hAnsi="Cambria"/>
              </w:rPr>
            </w:pPr>
            <w:r w:rsidRPr="0016467B">
              <w:rPr>
                <w:rFonts w:ascii="Cambria" w:hAnsi="Cambria"/>
              </w:rPr>
              <w:t xml:space="preserve">Badanie wpływu technik pakowania na zmianę profilu </w:t>
            </w:r>
            <w:proofErr w:type="spellStart"/>
            <w:r w:rsidRPr="0016467B">
              <w:rPr>
                <w:rFonts w:ascii="Cambria" w:hAnsi="Cambria"/>
              </w:rPr>
              <w:t>teksturometrycznego</w:t>
            </w:r>
            <w:proofErr w:type="spellEnd"/>
            <w:r w:rsidRPr="0016467B">
              <w:rPr>
                <w:rFonts w:ascii="Cambria" w:hAnsi="Cambria"/>
              </w:rPr>
              <w:t xml:space="preserve"> warzyw w trakcie przechowywania</w:t>
            </w:r>
          </w:p>
        </w:tc>
        <w:tc>
          <w:tcPr>
            <w:tcW w:w="987" w:type="dxa"/>
          </w:tcPr>
          <w:p w:rsidR="00536D47" w:rsidRPr="0016467B" w:rsidRDefault="00536D47" w:rsidP="0043379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</w:t>
            </w:r>
          </w:p>
        </w:tc>
        <w:tc>
          <w:tcPr>
            <w:tcW w:w="2972" w:type="dxa"/>
            <w:gridSpan w:val="2"/>
          </w:tcPr>
          <w:p w:rsidR="00536D47" w:rsidRPr="0016467B" w:rsidRDefault="00536D47" w:rsidP="00AC3339">
            <w:pPr>
              <w:rPr>
                <w:rFonts w:ascii="Cambria" w:hAnsi="Cambria"/>
              </w:rPr>
            </w:pPr>
            <w:r w:rsidRPr="0016467B">
              <w:rPr>
                <w:rFonts w:ascii="Cambria" w:hAnsi="Cambria"/>
              </w:rPr>
              <w:t>Dr inż. Iwona Michalska-Pożoga</w:t>
            </w:r>
          </w:p>
        </w:tc>
      </w:tr>
      <w:tr w:rsidR="00536D47" w:rsidRPr="0016467B" w:rsidTr="00536D47">
        <w:tblPrEx>
          <w:jc w:val="left"/>
        </w:tblPrEx>
        <w:trPr>
          <w:gridBefore w:val="1"/>
          <w:wBefore w:w="70" w:type="dxa"/>
          <w:trHeight w:hRule="exact" w:val="567"/>
        </w:trPr>
        <w:tc>
          <w:tcPr>
            <w:tcW w:w="588" w:type="dxa"/>
            <w:gridSpan w:val="2"/>
          </w:tcPr>
          <w:p w:rsidR="00536D47" w:rsidRPr="0016467B" w:rsidRDefault="00536D47" w:rsidP="00AC3339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10</w:t>
            </w:r>
          </w:p>
        </w:tc>
        <w:tc>
          <w:tcPr>
            <w:tcW w:w="5936" w:type="dxa"/>
          </w:tcPr>
          <w:p w:rsidR="00536D47" w:rsidRPr="0016467B" w:rsidRDefault="00536D47" w:rsidP="00AC3339">
            <w:pPr>
              <w:jc w:val="both"/>
              <w:rPr>
                <w:rFonts w:ascii="Cambria" w:hAnsi="Cambria"/>
              </w:rPr>
            </w:pPr>
            <w:r w:rsidRPr="0016467B">
              <w:rPr>
                <w:rFonts w:ascii="Cambria" w:hAnsi="Cambria"/>
              </w:rPr>
              <w:t xml:space="preserve">Badanie wpływu technik pakowania na zmianę profilu </w:t>
            </w:r>
            <w:proofErr w:type="spellStart"/>
            <w:r w:rsidRPr="0016467B">
              <w:rPr>
                <w:rFonts w:ascii="Cambria" w:hAnsi="Cambria"/>
              </w:rPr>
              <w:t>teksturometrycznego</w:t>
            </w:r>
            <w:proofErr w:type="spellEnd"/>
            <w:r w:rsidRPr="0016467B">
              <w:rPr>
                <w:rFonts w:ascii="Cambria" w:hAnsi="Cambria"/>
              </w:rPr>
              <w:t xml:space="preserve"> owoców w trakcie przechowywania</w:t>
            </w:r>
          </w:p>
        </w:tc>
        <w:tc>
          <w:tcPr>
            <w:tcW w:w="987" w:type="dxa"/>
          </w:tcPr>
          <w:p w:rsidR="00536D47" w:rsidRPr="0016467B" w:rsidRDefault="00536D47" w:rsidP="0043379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</w:t>
            </w:r>
          </w:p>
        </w:tc>
        <w:tc>
          <w:tcPr>
            <w:tcW w:w="2972" w:type="dxa"/>
            <w:gridSpan w:val="2"/>
          </w:tcPr>
          <w:p w:rsidR="00536D47" w:rsidRPr="0016467B" w:rsidRDefault="00536D47" w:rsidP="00AC3339">
            <w:pPr>
              <w:rPr>
                <w:rFonts w:ascii="Cambria" w:hAnsi="Cambria"/>
              </w:rPr>
            </w:pPr>
            <w:r w:rsidRPr="0016467B">
              <w:rPr>
                <w:rFonts w:ascii="Cambria" w:hAnsi="Cambria"/>
              </w:rPr>
              <w:t>Dr inż. Iwona Michalska-Pożoga</w:t>
            </w:r>
          </w:p>
        </w:tc>
      </w:tr>
      <w:tr w:rsidR="00536D47" w:rsidRPr="0016467B" w:rsidTr="00536D47">
        <w:tblPrEx>
          <w:jc w:val="left"/>
        </w:tblPrEx>
        <w:trPr>
          <w:gridBefore w:val="1"/>
          <w:wBefore w:w="70" w:type="dxa"/>
          <w:trHeight w:hRule="exact" w:val="567"/>
        </w:trPr>
        <w:tc>
          <w:tcPr>
            <w:tcW w:w="588" w:type="dxa"/>
            <w:gridSpan w:val="2"/>
          </w:tcPr>
          <w:p w:rsidR="00536D47" w:rsidRPr="0016467B" w:rsidRDefault="00536D47" w:rsidP="00AC3339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11</w:t>
            </w:r>
          </w:p>
        </w:tc>
        <w:tc>
          <w:tcPr>
            <w:tcW w:w="5936" w:type="dxa"/>
          </w:tcPr>
          <w:p w:rsidR="00536D47" w:rsidRPr="0016467B" w:rsidRDefault="00536D47" w:rsidP="00AC3339">
            <w:pPr>
              <w:jc w:val="both"/>
              <w:rPr>
                <w:rFonts w:ascii="Cambria" w:hAnsi="Cambria"/>
              </w:rPr>
            </w:pPr>
            <w:r w:rsidRPr="0016467B">
              <w:rPr>
                <w:rFonts w:ascii="Cambria" w:hAnsi="Cambria"/>
              </w:rPr>
              <w:t>Badanie jakości mąk oferowanych na rynku koszalińskim</w:t>
            </w:r>
          </w:p>
        </w:tc>
        <w:tc>
          <w:tcPr>
            <w:tcW w:w="987" w:type="dxa"/>
          </w:tcPr>
          <w:p w:rsidR="00536D47" w:rsidRDefault="00536D47" w:rsidP="0043379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</w:t>
            </w:r>
          </w:p>
        </w:tc>
        <w:tc>
          <w:tcPr>
            <w:tcW w:w="2972" w:type="dxa"/>
            <w:gridSpan w:val="2"/>
          </w:tcPr>
          <w:p w:rsidR="00536D47" w:rsidRPr="0016467B" w:rsidRDefault="00536D47" w:rsidP="00AC33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 inż. Sylwia</w:t>
            </w:r>
            <w:r w:rsidRPr="0016467B">
              <w:rPr>
                <w:rFonts w:ascii="Cambria" w:hAnsi="Cambria"/>
              </w:rPr>
              <w:t xml:space="preserve"> Mierzejewska</w:t>
            </w:r>
          </w:p>
        </w:tc>
      </w:tr>
      <w:tr w:rsidR="00536D47" w:rsidRPr="0016467B" w:rsidTr="00536D47">
        <w:tblPrEx>
          <w:jc w:val="left"/>
        </w:tblPrEx>
        <w:trPr>
          <w:gridBefore w:val="1"/>
          <w:wBefore w:w="70" w:type="dxa"/>
          <w:trHeight w:hRule="exact" w:val="567"/>
        </w:trPr>
        <w:tc>
          <w:tcPr>
            <w:tcW w:w="588" w:type="dxa"/>
            <w:gridSpan w:val="2"/>
          </w:tcPr>
          <w:p w:rsidR="00536D47" w:rsidRPr="0016467B" w:rsidRDefault="00536D47" w:rsidP="00AC3339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12</w:t>
            </w:r>
          </w:p>
        </w:tc>
        <w:tc>
          <w:tcPr>
            <w:tcW w:w="5936" w:type="dxa"/>
          </w:tcPr>
          <w:p w:rsidR="00536D47" w:rsidRPr="0016467B" w:rsidRDefault="00536D47" w:rsidP="00AC3339">
            <w:pPr>
              <w:jc w:val="both"/>
              <w:rPr>
                <w:rFonts w:ascii="Cambria" w:hAnsi="Cambria"/>
              </w:rPr>
            </w:pPr>
            <w:r w:rsidRPr="0016467B">
              <w:rPr>
                <w:rFonts w:ascii="Cambria" w:hAnsi="Cambria"/>
              </w:rPr>
              <w:t>Wpływ stężenia i temperatury środka myjącego na rozkład zanieczyszczeń</w:t>
            </w:r>
          </w:p>
        </w:tc>
        <w:tc>
          <w:tcPr>
            <w:tcW w:w="987" w:type="dxa"/>
          </w:tcPr>
          <w:p w:rsidR="00536D47" w:rsidRDefault="00536D47" w:rsidP="0043379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</w:t>
            </w:r>
          </w:p>
        </w:tc>
        <w:tc>
          <w:tcPr>
            <w:tcW w:w="2972" w:type="dxa"/>
            <w:gridSpan w:val="2"/>
          </w:tcPr>
          <w:p w:rsidR="00536D47" w:rsidRPr="0016467B" w:rsidRDefault="00536D47" w:rsidP="00AC33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 inż. Sylwia</w:t>
            </w:r>
            <w:r w:rsidRPr="0016467B">
              <w:rPr>
                <w:rFonts w:ascii="Cambria" w:hAnsi="Cambria"/>
              </w:rPr>
              <w:t xml:space="preserve"> Mierzejewska</w:t>
            </w:r>
          </w:p>
        </w:tc>
      </w:tr>
      <w:tr w:rsidR="00536D47" w:rsidRPr="0016467B" w:rsidTr="00536D47">
        <w:tblPrEx>
          <w:jc w:val="left"/>
        </w:tblPrEx>
        <w:trPr>
          <w:gridBefore w:val="1"/>
          <w:wBefore w:w="70" w:type="dxa"/>
          <w:trHeight w:hRule="exact" w:val="567"/>
        </w:trPr>
        <w:tc>
          <w:tcPr>
            <w:tcW w:w="588" w:type="dxa"/>
            <w:gridSpan w:val="2"/>
          </w:tcPr>
          <w:p w:rsidR="00536D47" w:rsidRPr="0016467B" w:rsidRDefault="00536D47" w:rsidP="00AC3339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13</w:t>
            </w:r>
          </w:p>
        </w:tc>
        <w:tc>
          <w:tcPr>
            <w:tcW w:w="5936" w:type="dxa"/>
          </w:tcPr>
          <w:p w:rsidR="00536D47" w:rsidRPr="0016467B" w:rsidRDefault="00536D47" w:rsidP="00AC3339">
            <w:pPr>
              <w:jc w:val="both"/>
              <w:rPr>
                <w:rFonts w:ascii="Cambria" w:hAnsi="Cambria"/>
              </w:rPr>
            </w:pPr>
            <w:r w:rsidRPr="0016467B">
              <w:rPr>
                <w:rFonts w:ascii="Cambria" w:hAnsi="Cambria"/>
              </w:rPr>
              <w:t xml:space="preserve">Wpływ stężenia środka myjącego i twardości wody na jakość piany </w:t>
            </w:r>
          </w:p>
        </w:tc>
        <w:tc>
          <w:tcPr>
            <w:tcW w:w="987" w:type="dxa"/>
          </w:tcPr>
          <w:p w:rsidR="00536D47" w:rsidRPr="0016467B" w:rsidRDefault="00536D47" w:rsidP="0043379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</w:t>
            </w:r>
          </w:p>
        </w:tc>
        <w:tc>
          <w:tcPr>
            <w:tcW w:w="2972" w:type="dxa"/>
            <w:gridSpan w:val="2"/>
          </w:tcPr>
          <w:p w:rsidR="00536D47" w:rsidRPr="0016467B" w:rsidRDefault="00536D47" w:rsidP="00AC3339">
            <w:pPr>
              <w:rPr>
                <w:rFonts w:ascii="Cambria" w:hAnsi="Cambria"/>
              </w:rPr>
            </w:pPr>
            <w:r w:rsidRPr="0016467B">
              <w:rPr>
                <w:rFonts w:ascii="Cambria" w:hAnsi="Cambria"/>
              </w:rPr>
              <w:t>Dr inż. S</w:t>
            </w:r>
            <w:r>
              <w:rPr>
                <w:rFonts w:ascii="Cambria" w:hAnsi="Cambria"/>
              </w:rPr>
              <w:t>ylwia</w:t>
            </w:r>
            <w:r w:rsidRPr="0016467B">
              <w:rPr>
                <w:rFonts w:ascii="Cambria" w:hAnsi="Cambria"/>
              </w:rPr>
              <w:t xml:space="preserve"> Mierzejewska</w:t>
            </w:r>
          </w:p>
        </w:tc>
      </w:tr>
      <w:tr w:rsidR="00536D47" w:rsidRPr="0016467B" w:rsidTr="00536D47">
        <w:tblPrEx>
          <w:jc w:val="left"/>
        </w:tblPrEx>
        <w:trPr>
          <w:gridBefore w:val="1"/>
          <w:wBefore w:w="70" w:type="dxa"/>
          <w:trHeight w:hRule="exact" w:val="516"/>
        </w:trPr>
        <w:tc>
          <w:tcPr>
            <w:tcW w:w="588" w:type="dxa"/>
            <w:gridSpan w:val="2"/>
          </w:tcPr>
          <w:p w:rsidR="00536D47" w:rsidRPr="0016467B" w:rsidRDefault="00536D47" w:rsidP="00AC3339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14</w:t>
            </w:r>
          </w:p>
        </w:tc>
        <w:tc>
          <w:tcPr>
            <w:tcW w:w="5936" w:type="dxa"/>
          </w:tcPr>
          <w:p w:rsidR="00536D47" w:rsidRPr="0016467B" w:rsidRDefault="00536D47" w:rsidP="00AC3339">
            <w:pPr>
              <w:jc w:val="both"/>
              <w:rPr>
                <w:rFonts w:ascii="Cambria" w:hAnsi="Cambria"/>
              </w:rPr>
            </w:pPr>
            <w:r w:rsidRPr="0016467B">
              <w:rPr>
                <w:rFonts w:ascii="Cambria" w:hAnsi="Cambria"/>
              </w:rPr>
              <w:t xml:space="preserve">Badanie stabilności chemicznych roztworów </w:t>
            </w:r>
            <w:r>
              <w:rPr>
                <w:rFonts w:ascii="Cambria" w:hAnsi="Cambria"/>
              </w:rPr>
              <w:t>wykorzystywanych do mycia instalacji browarniczych w systemie CIP</w:t>
            </w:r>
          </w:p>
        </w:tc>
        <w:tc>
          <w:tcPr>
            <w:tcW w:w="987" w:type="dxa"/>
          </w:tcPr>
          <w:p w:rsidR="00536D47" w:rsidRPr="0016467B" w:rsidRDefault="00536D47" w:rsidP="0043379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</w:t>
            </w:r>
          </w:p>
        </w:tc>
        <w:tc>
          <w:tcPr>
            <w:tcW w:w="2972" w:type="dxa"/>
            <w:gridSpan w:val="2"/>
          </w:tcPr>
          <w:p w:rsidR="00536D47" w:rsidRPr="0016467B" w:rsidRDefault="00536D47" w:rsidP="00AC3339">
            <w:pPr>
              <w:rPr>
                <w:rFonts w:ascii="Cambria" w:hAnsi="Cambria"/>
              </w:rPr>
            </w:pPr>
            <w:r w:rsidRPr="0016467B">
              <w:rPr>
                <w:rFonts w:ascii="Cambria" w:hAnsi="Cambria"/>
              </w:rPr>
              <w:t>Dr inż. Joanna Piepiórka-Stepuk</w:t>
            </w:r>
          </w:p>
        </w:tc>
      </w:tr>
      <w:tr w:rsidR="00536D47" w:rsidRPr="0016467B" w:rsidTr="00536D47">
        <w:tblPrEx>
          <w:jc w:val="left"/>
        </w:tblPrEx>
        <w:trPr>
          <w:gridBefore w:val="1"/>
          <w:wBefore w:w="70" w:type="dxa"/>
          <w:trHeight w:hRule="exact" w:val="797"/>
        </w:trPr>
        <w:tc>
          <w:tcPr>
            <w:tcW w:w="588" w:type="dxa"/>
            <w:gridSpan w:val="2"/>
          </w:tcPr>
          <w:p w:rsidR="00536D47" w:rsidRPr="0016467B" w:rsidRDefault="00536D47" w:rsidP="00AC3339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15</w:t>
            </w:r>
          </w:p>
        </w:tc>
        <w:tc>
          <w:tcPr>
            <w:tcW w:w="5936" w:type="dxa"/>
          </w:tcPr>
          <w:p w:rsidR="00536D47" w:rsidRPr="0016467B" w:rsidRDefault="00536D47" w:rsidP="00AC3339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Wpływ stężenia chemicznych środków myjących na skuteczność usuwania osadów z powierzchni ze stali nierdzewnej powstających w wysokiej temperaturze </w:t>
            </w:r>
          </w:p>
        </w:tc>
        <w:tc>
          <w:tcPr>
            <w:tcW w:w="987" w:type="dxa"/>
          </w:tcPr>
          <w:p w:rsidR="00536D47" w:rsidRPr="0016467B" w:rsidRDefault="00536D47" w:rsidP="0043379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</w:t>
            </w:r>
          </w:p>
        </w:tc>
        <w:tc>
          <w:tcPr>
            <w:tcW w:w="2972" w:type="dxa"/>
            <w:gridSpan w:val="2"/>
          </w:tcPr>
          <w:p w:rsidR="00536D47" w:rsidRPr="0016467B" w:rsidRDefault="00536D47" w:rsidP="00AC3339">
            <w:pPr>
              <w:rPr>
                <w:rFonts w:ascii="Cambria" w:hAnsi="Cambria"/>
              </w:rPr>
            </w:pPr>
            <w:r w:rsidRPr="0016467B">
              <w:rPr>
                <w:rFonts w:ascii="Cambria" w:hAnsi="Cambria"/>
              </w:rPr>
              <w:t>Dr inż. Joanna Piepió</w:t>
            </w:r>
            <w:bookmarkStart w:id="0" w:name="_GoBack"/>
            <w:bookmarkEnd w:id="0"/>
            <w:r w:rsidRPr="0016467B">
              <w:rPr>
                <w:rFonts w:ascii="Cambria" w:hAnsi="Cambria"/>
              </w:rPr>
              <w:t>rka-Stepuk</w:t>
            </w:r>
          </w:p>
        </w:tc>
      </w:tr>
      <w:tr w:rsidR="00536D47" w:rsidRPr="0016467B" w:rsidTr="00536D47">
        <w:tblPrEx>
          <w:jc w:val="left"/>
        </w:tblPrEx>
        <w:trPr>
          <w:gridBefore w:val="1"/>
          <w:wBefore w:w="70" w:type="dxa"/>
          <w:trHeight w:hRule="exact" w:val="567"/>
        </w:trPr>
        <w:tc>
          <w:tcPr>
            <w:tcW w:w="588" w:type="dxa"/>
            <w:gridSpan w:val="2"/>
          </w:tcPr>
          <w:p w:rsidR="00536D47" w:rsidRPr="0016467B" w:rsidRDefault="00536D47" w:rsidP="00AC3339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16</w:t>
            </w:r>
          </w:p>
        </w:tc>
        <w:tc>
          <w:tcPr>
            <w:tcW w:w="5936" w:type="dxa"/>
          </w:tcPr>
          <w:p w:rsidR="00536D47" w:rsidRPr="0016467B" w:rsidRDefault="00536D47" w:rsidP="00AC3339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Regeneracja chemicznych roztworów myjących po procesie mycia instalacji browarniczych w systemie CIP</w:t>
            </w:r>
          </w:p>
        </w:tc>
        <w:tc>
          <w:tcPr>
            <w:tcW w:w="987" w:type="dxa"/>
          </w:tcPr>
          <w:p w:rsidR="00536D47" w:rsidRPr="0016467B" w:rsidRDefault="00536D47" w:rsidP="0043379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</w:t>
            </w:r>
          </w:p>
        </w:tc>
        <w:tc>
          <w:tcPr>
            <w:tcW w:w="2972" w:type="dxa"/>
            <w:gridSpan w:val="2"/>
          </w:tcPr>
          <w:p w:rsidR="00536D47" w:rsidRPr="0016467B" w:rsidRDefault="00536D47" w:rsidP="00AC3339">
            <w:pPr>
              <w:rPr>
                <w:rFonts w:ascii="Cambria" w:hAnsi="Cambria"/>
              </w:rPr>
            </w:pPr>
            <w:r w:rsidRPr="0016467B">
              <w:rPr>
                <w:rFonts w:ascii="Cambria" w:hAnsi="Cambria"/>
              </w:rPr>
              <w:t>Dr inż. Joanna Piepiórka-Stepuk</w:t>
            </w:r>
          </w:p>
        </w:tc>
      </w:tr>
      <w:tr w:rsidR="00536D47" w:rsidRPr="0016467B" w:rsidTr="00536D47">
        <w:tblPrEx>
          <w:jc w:val="left"/>
        </w:tblPrEx>
        <w:trPr>
          <w:gridBefore w:val="1"/>
          <w:wBefore w:w="70" w:type="dxa"/>
          <w:trHeight w:hRule="exact" w:val="567"/>
        </w:trPr>
        <w:tc>
          <w:tcPr>
            <w:tcW w:w="588" w:type="dxa"/>
            <w:gridSpan w:val="2"/>
          </w:tcPr>
          <w:p w:rsidR="00536D47" w:rsidRPr="0016467B" w:rsidRDefault="00536D47" w:rsidP="00AC3339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17</w:t>
            </w:r>
          </w:p>
        </w:tc>
        <w:tc>
          <w:tcPr>
            <w:tcW w:w="5936" w:type="dxa"/>
          </w:tcPr>
          <w:p w:rsidR="00536D47" w:rsidRPr="0016467B" w:rsidRDefault="00536D47" w:rsidP="00AC3339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Projekt instalacji CIP przeznaczonej do mycia urządzeń w linii technologicznej mleka pasteryzowanego</w:t>
            </w:r>
          </w:p>
        </w:tc>
        <w:tc>
          <w:tcPr>
            <w:tcW w:w="987" w:type="dxa"/>
          </w:tcPr>
          <w:p w:rsidR="00536D47" w:rsidRPr="0016467B" w:rsidRDefault="00536D47" w:rsidP="0043379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</w:t>
            </w:r>
          </w:p>
        </w:tc>
        <w:tc>
          <w:tcPr>
            <w:tcW w:w="2972" w:type="dxa"/>
            <w:gridSpan w:val="2"/>
          </w:tcPr>
          <w:p w:rsidR="00536D47" w:rsidRPr="0016467B" w:rsidRDefault="00536D47" w:rsidP="00AC3339">
            <w:pPr>
              <w:rPr>
                <w:rFonts w:ascii="Cambria" w:hAnsi="Cambria"/>
              </w:rPr>
            </w:pPr>
            <w:r w:rsidRPr="0016467B">
              <w:rPr>
                <w:rFonts w:ascii="Cambria" w:hAnsi="Cambria"/>
              </w:rPr>
              <w:t>Dr inż. Joanna Piepiórka-Stepuk</w:t>
            </w:r>
          </w:p>
        </w:tc>
      </w:tr>
      <w:tr w:rsidR="00536D47" w:rsidRPr="0016467B" w:rsidTr="00536D47">
        <w:tblPrEx>
          <w:jc w:val="left"/>
        </w:tblPrEx>
        <w:trPr>
          <w:gridBefore w:val="1"/>
          <w:wBefore w:w="70" w:type="dxa"/>
          <w:trHeight w:hRule="exact" w:val="567"/>
        </w:trPr>
        <w:tc>
          <w:tcPr>
            <w:tcW w:w="588" w:type="dxa"/>
            <w:gridSpan w:val="2"/>
          </w:tcPr>
          <w:p w:rsidR="00536D47" w:rsidRPr="0016467B" w:rsidRDefault="00536D47" w:rsidP="00AC3339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18</w:t>
            </w:r>
          </w:p>
        </w:tc>
        <w:tc>
          <w:tcPr>
            <w:tcW w:w="5936" w:type="dxa"/>
          </w:tcPr>
          <w:p w:rsidR="00536D47" w:rsidRPr="0016467B" w:rsidRDefault="00536D47" w:rsidP="00AC3339">
            <w:pPr>
              <w:jc w:val="both"/>
              <w:rPr>
                <w:rFonts w:ascii="Cambria" w:hAnsi="Cambria"/>
              </w:rPr>
            </w:pPr>
            <w:r w:rsidRPr="0016467B">
              <w:rPr>
                <w:rFonts w:ascii="Cambria" w:hAnsi="Cambria"/>
              </w:rPr>
              <w:t xml:space="preserve">Opracowanie receptury i techniki formowania </w:t>
            </w:r>
            <w:proofErr w:type="spellStart"/>
            <w:r w:rsidRPr="0016467B">
              <w:rPr>
                <w:rFonts w:ascii="Cambria" w:hAnsi="Cambria"/>
              </w:rPr>
              <w:t>bioopakowań</w:t>
            </w:r>
            <w:proofErr w:type="spellEnd"/>
            <w:r w:rsidRPr="0016467B">
              <w:rPr>
                <w:rFonts w:ascii="Cambria" w:hAnsi="Cambria"/>
              </w:rPr>
              <w:t xml:space="preserve"> na bazie produktów przemysłu zbożowego-młynarskiego</w:t>
            </w:r>
          </w:p>
        </w:tc>
        <w:tc>
          <w:tcPr>
            <w:tcW w:w="987" w:type="dxa"/>
          </w:tcPr>
          <w:p w:rsidR="00536D47" w:rsidRPr="0016467B" w:rsidRDefault="00536D47" w:rsidP="0043379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</w:t>
            </w:r>
          </w:p>
        </w:tc>
        <w:tc>
          <w:tcPr>
            <w:tcW w:w="2972" w:type="dxa"/>
            <w:gridSpan w:val="2"/>
          </w:tcPr>
          <w:p w:rsidR="00536D47" w:rsidRPr="0016467B" w:rsidRDefault="00536D47" w:rsidP="00AC3339">
            <w:pPr>
              <w:rPr>
                <w:rFonts w:ascii="Cambria" w:hAnsi="Cambria"/>
              </w:rPr>
            </w:pPr>
            <w:r w:rsidRPr="0016467B">
              <w:rPr>
                <w:rFonts w:ascii="Cambria" w:hAnsi="Cambria"/>
              </w:rPr>
              <w:t>Dr hab. Inż. Tomasz Rydzkowski, Prof. PK</w:t>
            </w:r>
          </w:p>
        </w:tc>
      </w:tr>
      <w:tr w:rsidR="00536D47" w:rsidRPr="0016467B" w:rsidTr="00536D47">
        <w:tblPrEx>
          <w:jc w:val="left"/>
        </w:tblPrEx>
        <w:trPr>
          <w:gridBefore w:val="1"/>
          <w:wBefore w:w="70" w:type="dxa"/>
          <w:trHeight w:hRule="exact" w:val="567"/>
        </w:trPr>
        <w:tc>
          <w:tcPr>
            <w:tcW w:w="588" w:type="dxa"/>
            <w:gridSpan w:val="2"/>
          </w:tcPr>
          <w:p w:rsidR="00536D47" w:rsidRPr="0016467B" w:rsidRDefault="00536D47" w:rsidP="00AC3339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19</w:t>
            </w:r>
          </w:p>
        </w:tc>
        <w:tc>
          <w:tcPr>
            <w:tcW w:w="5936" w:type="dxa"/>
          </w:tcPr>
          <w:p w:rsidR="00536D47" w:rsidRPr="0016467B" w:rsidRDefault="00536D47" w:rsidP="00AC3339">
            <w:pPr>
              <w:jc w:val="both"/>
              <w:rPr>
                <w:rFonts w:ascii="Cambria" w:hAnsi="Cambria"/>
              </w:rPr>
            </w:pPr>
            <w:r w:rsidRPr="0016467B">
              <w:rPr>
                <w:rFonts w:ascii="Cambria" w:hAnsi="Cambria"/>
              </w:rPr>
              <w:t>Ocena zawartości związków antyoksydacyjnych w winach z  jabłek i owoców leśnych</w:t>
            </w:r>
          </w:p>
        </w:tc>
        <w:tc>
          <w:tcPr>
            <w:tcW w:w="987" w:type="dxa"/>
          </w:tcPr>
          <w:p w:rsidR="00536D47" w:rsidRPr="0016467B" w:rsidRDefault="00536D47" w:rsidP="0043379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</w:t>
            </w:r>
          </w:p>
        </w:tc>
        <w:tc>
          <w:tcPr>
            <w:tcW w:w="2972" w:type="dxa"/>
            <w:gridSpan w:val="2"/>
          </w:tcPr>
          <w:p w:rsidR="00536D47" w:rsidRPr="0016467B" w:rsidRDefault="00536D47" w:rsidP="00AC3339">
            <w:pPr>
              <w:rPr>
                <w:rFonts w:ascii="Cambria" w:hAnsi="Cambria"/>
              </w:rPr>
            </w:pPr>
            <w:r w:rsidRPr="0016467B">
              <w:rPr>
                <w:rFonts w:ascii="Cambria" w:hAnsi="Cambria"/>
              </w:rPr>
              <w:t>Prof. Dr hab. Inż. Kazimiera Zgórska</w:t>
            </w:r>
          </w:p>
        </w:tc>
      </w:tr>
      <w:tr w:rsidR="00536D47" w:rsidRPr="0016467B" w:rsidTr="00536D47">
        <w:tblPrEx>
          <w:jc w:val="left"/>
        </w:tblPrEx>
        <w:trPr>
          <w:gridBefore w:val="1"/>
          <w:wBefore w:w="70" w:type="dxa"/>
          <w:trHeight w:hRule="exact" w:val="567"/>
        </w:trPr>
        <w:tc>
          <w:tcPr>
            <w:tcW w:w="588" w:type="dxa"/>
            <w:gridSpan w:val="2"/>
          </w:tcPr>
          <w:p w:rsidR="00536D47" w:rsidRPr="0016467B" w:rsidRDefault="00536D47" w:rsidP="00AC3339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20</w:t>
            </w:r>
          </w:p>
        </w:tc>
        <w:tc>
          <w:tcPr>
            <w:tcW w:w="5936" w:type="dxa"/>
          </w:tcPr>
          <w:p w:rsidR="00536D47" w:rsidRPr="0016467B" w:rsidRDefault="00536D47" w:rsidP="00AC3339">
            <w:pPr>
              <w:jc w:val="both"/>
              <w:rPr>
                <w:rFonts w:ascii="Cambria" w:hAnsi="Cambria"/>
              </w:rPr>
            </w:pPr>
            <w:r w:rsidRPr="0016467B">
              <w:rPr>
                <w:rFonts w:ascii="Cambria" w:hAnsi="Cambria"/>
              </w:rPr>
              <w:t>Wpływ wybranych emulgatorów na jakość majonezów</w:t>
            </w:r>
          </w:p>
        </w:tc>
        <w:tc>
          <w:tcPr>
            <w:tcW w:w="987" w:type="dxa"/>
          </w:tcPr>
          <w:p w:rsidR="00536D47" w:rsidRPr="0016467B" w:rsidRDefault="00536D47" w:rsidP="0043379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</w:t>
            </w:r>
          </w:p>
        </w:tc>
        <w:tc>
          <w:tcPr>
            <w:tcW w:w="2972" w:type="dxa"/>
            <w:gridSpan w:val="2"/>
          </w:tcPr>
          <w:p w:rsidR="00536D47" w:rsidRPr="0016467B" w:rsidRDefault="00536D47" w:rsidP="00AC3339">
            <w:pPr>
              <w:rPr>
                <w:rFonts w:ascii="Cambria" w:hAnsi="Cambria"/>
              </w:rPr>
            </w:pPr>
            <w:r w:rsidRPr="0016467B">
              <w:rPr>
                <w:rFonts w:ascii="Cambria" w:hAnsi="Cambria"/>
              </w:rPr>
              <w:t>Prof. Dr hab. Inż. Kazimiera Zgórska</w:t>
            </w:r>
          </w:p>
        </w:tc>
      </w:tr>
      <w:tr w:rsidR="00536D47" w:rsidRPr="0016467B" w:rsidTr="00536D47">
        <w:tblPrEx>
          <w:jc w:val="left"/>
        </w:tblPrEx>
        <w:trPr>
          <w:gridBefore w:val="1"/>
          <w:wBefore w:w="70" w:type="dxa"/>
          <w:trHeight w:hRule="exact" w:val="567"/>
        </w:trPr>
        <w:tc>
          <w:tcPr>
            <w:tcW w:w="588" w:type="dxa"/>
            <w:gridSpan w:val="2"/>
          </w:tcPr>
          <w:p w:rsidR="00536D47" w:rsidRPr="0016467B" w:rsidRDefault="00536D47" w:rsidP="00AC3339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21</w:t>
            </w:r>
          </w:p>
        </w:tc>
        <w:tc>
          <w:tcPr>
            <w:tcW w:w="5936" w:type="dxa"/>
          </w:tcPr>
          <w:p w:rsidR="00536D47" w:rsidRPr="0016467B" w:rsidRDefault="00536D47" w:rsidP="00AC3339">
            <w:pPr>
              <w:jc w:val="both"/>
              <w:rPr>
                <w:rFonts w:ascii="Cambria" w:hAnsi="Cambria"/>
              </w:rPr>
            </w:pPr>
            <w:r w:rsidRPr="0016467B">
              <w:rPr>
                <w:rFonts w:ascii="Cambria" w:hAnsi="Cambria"/>
              </w:rPr>
              <w:t>Ocena jakości jogurtów z dodatkiem inuliny</w:t>
            </w:r>
          </w:p>
        </w:tc>
        <w:tc>
          <w:tcPr>
            <w:tcW w:w="987" w:type="dxa"/>
          </w:tcPr>
          <w:p w:rsidR="00536D47" w:rsidRPr="0016467B" w:rsidRDefault="00536D47" w:rsidP="0043379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</w:t>
            </w:r>
          </w:p>
        </w:tc>
        <w:tc>
          <w:tcPr>
            <w:tcW w:w="2972" w:type="dxa"/>
            <w:gridSpan w:val="2"/>
          </w:tcPr>
          <w:p w:rsidR="00536D47" w:rsidRPr="0016467B" w:rsidRDefault="00536D47" w:rsidP="00AC3339">
            <w:pPr>
              <w:rPr>
                <w:rFonts w:ascii="Cambria" w:hAnsi="Cambria"/>
              </w:rPr>
            </w:pPr>
            <w:r w:rsidRPr="0016467B">
              <w:rPr>
                <w:rFonts w:ascii="Cambria" w:hAnsi="Cambria"/>
              </w:rPr>
              <w:t>Prof. Dr hab. Inż. Kazimiera Zgórska</w:t>
            </w:r>
          </w:p>
        </w:tc>
      </w:tr>
    </w:tbl>
    <w:p w:rsidR="00420668" w:rsidRDefault="00420668" w:rsidP="00420668">
      <w:pPr>
        <w:tabs>
          <w:tab w:val="left" w:pos="3402"/>
        </w:tabs>
        <w:spacing w:after="0"/>
        <w:rPr>
          <w:rFonts w:ascii="Arial Narrow" w:hAnsi="Arial Narrow"/>
          <w:b/>
          <w:sz w:val="24"/>
          <w:szCs w:val="24"/>
          <w:u w:val="single"/>
        </w:rPr>
      </w:pPr>
    </w:p>
    <w:p w:rsidR="00240FEF" w:rsidRDefault="00240FEF"/>
    <w:sectPr w:rsidR="00240FEF" w:rsidSect="0057330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20668"/>
    <w:rsid w:val="00137D3B"/>
    <w:rsid w:val="001E0B3E"/>
    <w:rsid w:val="00240FEF"/>
    <w:rsid w:val="0025055A"/>
    <w:rsid w:val="002C426A"/>
    <w:rsid w:val="00420668"/>
    <w:rsid w:val="0043379C"/>
    <w:rsid w:val="00536D47"/>
    <w:rsid w:val="00573302"/>
    <w:rsid w:val="005B7CDB"/>
    <w:rsid w:val="007F6C0B"/>
    <w:rsid w:val="008012CD"/>
    <w:rsid w:val="00A2102C"/>
    <w:rsid w:val="00F940EF"/>
    <w:rsid w:val="00FD3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066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20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Koszalińska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Mechaniczny</dc:creator>
  <cp:keywords/>
  <dc:description/>
  <cp:lastModifiedBy>Wydział Mechaniczny</cp:lastModifiedBy>
  <cp:revision>9</cp:revision>
  <dcterms:created xsi:type="dcterms:W3CDTF">2016-01-15T11:49:00Z</dcterms:created>
  <dcterms:modified xsi:type="dcterms:W3CDTF">2016-01-21T09:28:00Z</dcterms:modified>
</cp:coreProperties>
</file>